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AA" w:rsidRPr="00E14EE0" w:rsidRDefault="00542FF2" w:rsidP="00542FF2">
      <w:r>
        <w:rPr>
          <w:rFonts w:ascii="Arial" w:hAnsi="Arial" w:cs="Arial"/>
          <w:color w:val="000000"/>
          <w:sz w:val="18"/>
          <w:szCs w:val="18"/>
          <w:shd w:val="clear" w:color="auto" w:fill="F7FCFE"/>
        </w:rPr>
        <w:t>Discuss the three ways to open the Header and Footer view. Discuss: (1) how to insert a page number using the Page Number button in the Header and Footer group on the Insert tab; (2) how to double-click in the header area (in a page’s top margin) or in the footer area (in a page’s bottom margin)</w:t>
      </w:r>
      <w:proofErr w:type="gramStart"/>
      <w:r>
        <w:rPr>
          <w:rFonts w:ascii="Arial" w:hAnsi="Arial" w:cs="Arial"/>
          <w:color w:val="000000"/>
          <w:sz w:val="18"/>
          <w:szCs w:val="18"/>
          <w:shd w:val="clear" w:color="auto" w:fill="F7FCFE"/>
        </w:rPr>
        <w:t>;  (</w:t>
      </w:r>
      <w:proofErr w:type="gramEnd"/>
      <w:r>
        <w:rPr>
          <w:rFonts w:ascii="Arial" w:hAnsi="Arial" w:cs="Arial"/>
          <w:color w:val="000000"/>
          <w:sz w:val="18"/>
          <w:szCs w:val="18"/>
          <w:shd w:val="clear" w:color="auto" w:fill="F7FCFE"/>
        </w:rPr>
        <w:t>3) how to click the Header button or the Footer button on the Insert tab. Which of these ways do you find the easiest to use and why? Which is the hardest to use and why?</w:t>
      </w:r>
      <w:bookmarkStart w:id="0" w:name="_GoBack"/>
      <w:bookmarkEnd w:id="0"/>
    </w:p>
    <w:sectPr w:rsidR="00B92FAA" w:rsidRPr="00E14EE0"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qAUzGFSwsAAAA"/>
  </w:docVars>
  <w:rsids>
    <w:rsidRoot w:val="0035337F"/>
    <w:rsid w:val="0000079B"/>
    <w:rsid w:val="00015096"/>
    <w:rsid w:val="000301AF"/>
    <w:rsid w:val="00034053"/>
    <w:rsid w:val="0003601B"/>
    <w:rsid w:val="000425BC"/>
    <w:rsid w:val="000464F1"/>
    <w:rsid w:val="000606DE"/>
    <w:rsid w:val="00060BA4"/>
    <w:rsid w:val="000619CF"/>
    <w:rsid w:val="00063860"/>
    <w:rsid w:val="0007387F"/>
    <w:rsid w:val="00081C84"/>
    <w:rsid w:val="000903DD"/>
    <w:rsid w:val="00093121"/>
    <w:rsid w:val="00096A12"/>
    <w:rsid w:val="000A5F98"/>
    <w:rsid w:val="000B5862"/>
    <w:rsid w:val="000B5D58"/>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4221"/>
    <w:rsid w:val="001C1FDA"/>
    <w:rsid w:val="001C4668"/>
    <w:rsid w:val="001E389A"/>
    <w:rsid w:val="00205DAA"/>
    <w:rsid w:val="00207B20"/>
    <w:rsid w:val="002167B6"/>
    <w:rsid w:val="00246A8D"/>
    <w:rsid w:val="00260439"/>
    <w:rsid w:val="002841D1"/>
    <w:rsid w:val="002A27E7"/>
    <w:rsid w:val="002B6E4C"/>
    <w:rsid w:val="002C0141"/>
    <w:rsid w:val="002D4755"/>
    <w:rsid w:val="002E473C"/>
    <w:rsid w:val="002E6BD5"/>
    <w:rsid w:val="002F5ACC"/>
    <w:rsid w:val="002F702A"/>
    <w:rsid w:val="0030009C"/>
    <w:rsid w:val="00305DA1"/>
    <w:rsid w:val="00316AFB"/>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18ED"/>
    <w:rsid w:val="004242AF"/>
    <w:rsid w:val="00445C24"/>
    <w:rsid w:val="0045364E"/>
    <w:rsid w:val="00472463"/>
    <w:rsid w:val="0047732E"/>
    <w:rsid w:val="004937F1"/>
    <w:rsid w:val="004C5AD0"/>
    <w:rsid w:val="005059D0"/>
    <w:rsid w:val="00526B69"/>
    <w:rsid w:val="005370DF"/>
    <w:rsid w:val="00542236"/>
    <w:rsid w:val="0054255E"/>
    <w:rsid w:val="00542FF2"/>
    <w:rsid w:val="005461BC"/>
    <w:rsid w:val="005644EC"/>
    <w:rsid w:val="00585BA9"/>
    <w:rsid w:val="005A102E"/>
    <w:rsid w:val="005A2B91"/>
    <w:rsid w:val="005A655E"/>
    <w:rsid w:val="005B70D6"/>
    <w:rsid w:val="005C1C8F"/>
    <w:rsid w:val="005C2FA2"/>
    <w:rsid w:val="005C605F"/>
    <w:rsid w:val="005D49B6"/>
    <w:rsid w:val="005E19FE"/>
    <w:rsid w:val="005F1A52"/>
    <w:rsid w:val="006010F2"/>
    <w:rsid w:val="00607DF9"/>
    <w:rsid w:val="00615752"/>
    <w:rsid w:val="0061737E"/>
    <w:rsid w:val="006307F8"/>
    <w:rsid w:val="0063127F"/>
    <w:rsid w:val="006313B3"/>
    <w:rsid w:val="006327F8"/>
    <w:rsid w:val="00636145"/>
    <w:rsid w:val="00644CDB"/>
    <w:rsid w:val="00651B42"/>
    <w:rsid w:val="0065331A"/>
    <w:rsid w:val="00662FA1"/>
    <w:rsid w:val="00667069"/>
    <w:rsid w:val="006727F5"/>
    <w:rsid w:val="00676C83"/>
    <w:rsid w:val="006805DA"/>
    <w:rsid w:val="00681153"/>
    <w:rsid w:val="00685692"/>
    <w:rsid w:val="006921E3"/>
    <w:rsid w:val="006A27B2"/>
    <w:rsid w:val="006B14C4"/>
    <w:rsid w:val="006B4FF4"/>
    <w:rsid w:val="006D3EA9"/>
    <w:rsid w:val="006D4F1C"/>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82C7F"/>
    <w:rsid w:val="0088650D"/>
    <w:rsid w:val="00892E29"/>
    <w:rsid w:val="00894770"/>
    <w:rsid w:val="008B0168"/>
    <w:rsid w:val="008C43F8"/>
    <w:rsid w:val="008C4CFA"/>
    <w:rsid w:val="008E5FE7"/>
    <w:rsid w:val="008E7EDD"/>
    <w:rsid w:val="008E7EF6"/>
    <w:rsid w:val="00903810"/>
    <w:rsid w:val="0092071E"/>
    <w:rsid w:val="00925830"/>
    <w:rsid w:val="00930988"/>
    <w:rsid w:val="00961E3C"/>
    <w:rsid w:val="00981294"/>
    <w:rsid w:val="009A610C"/>
    <w:rsid w:val="009C0049"/>
    <w:rsid w:val="009D2407"/>
    <w:rsid w:val="009E2C48"/>
    <w:rsid w:val="009E4B62"/>
    <w:rsid w:val="009E72EE"/>
    <w:rsid w:val="00A0075F"/>
    <w:rsid w:val="00A00E22"/>
    <w:rsid w:val="00A073CF"/>
    <w:rsid w:val="00A13D68"/>
    <w:rsid w:val="00A14065"/>
    <w:rsid w:val="00A15635"/>
    <w:rsid w:val="00A20768"/>
    <w:rsid w:val="00A2504D"/>
    <w:rsid w:val="00A31E81"/>
    <w:rsid w:val="00A54225"/>
    <w:rsid w:val="00A72DF4"/>
    <w:rsid w:val="00A816D7"/>
    <w:rsid w:val="00A93901"/>
    <w:rsid w:val="00AA381B"/>
    <w:rsid w:val="00AB4E4B"/>
    <w:rsid w:val="00AE2786"/>
    <w:rsid w:val="00AF3395"/>
    <w:rsid w:val="00B030E4"/>
    <w:rsid w:val="00B10738"/>
    <w:rsid w:val="00B10D32"/>
    <w:rsid w:val="00B1141A"/>
    <w:rsid w:val="00B1688F"/>
    <w:rsid w:val="00B20912"/>
    <w:rsid w:val="00B232F8"/>
    <w:rsid w:val="00B320DA"/>
    <w:rsid w:val="00B357F9"/>
    <w:rsid w:val="00B4169A"/>
    <w:rsid w:val="00B438A4"/>
    <w:rsid w:val="00B45BC8"/>
    <w:rsid w:val="00B61093"/>
    <w:rsid w:val="00B64F55"/>
    <w:rsid w:val="00B71B86"/>
    <w:rsid w:val="00B75AB0"/>
    <w:rsid w:val="00B7702C"/>
    <w:rsid w:val="00B92FAA"/>
    <w:rsid w:val="00B95086"/>
    <w:rsid w:val="00BC5701"/>
    <w:rsid w:val="00BC571A"/>
    <w:rsid w:val="00BE0514"/>
    <w:rsid w:val="00BE4947"/>
    <w:rsid w:val="00BE647B"/>
    <w:rsid w:val="00C05C4E"/>
    <w:rsid w:val="00C23FA8"/>
    <w:rsid w:val="00C46AC6"/>
    <w:rsid w:val="00C67BDF"/>
    <w:rsid w:val="00C90F18"/>
    <w:rsid w:val="00C96252"/>
    <w:rsid w:val="00CB17A0"/>
    <w:rsid w:val="00CD1BAF"/>
    <w:rsid w:val="00D00D13"/>
    <w:rsid w:val="00D2638F"/>
    <w:rsid w:val="00D3456D"/>
    <w:rsid w:val="00D37E10"/>
    <w:rsid w:val="00D64632"/>
    <w:rsid w:val="00D86A14"/>
    <w:rsid w:val="00D8713C"/>
    <w:rsid w:val="00D90E05"/>
    <w:rsid w:val="00DA1D86"/>
    <w:rsid w:val="00DB0746"/>
    <w:rsid w:val="00DB7AE7"/>
    <w:rsid w:val="00E0268E"/>
    <w:rsid w:val="00E14EE0"/>
    <w:rsid w:val="00E20431"/>
    <w:rsid w:val="00E43C5A"/>
    <w:rsid w:val="00E61545"/>
    <w:rsid w:val="00E61BB8"/>
    <w:rsid w:val="00E648BB"/>
    <w:rsid w:val="00EA28F9"/>
    <w:rsid w:val="00EC0EAE"/>
    <w:rsid w:val="00EC3465"/>
    <w:rsid w:val="00EF00FA"/>
    <w:rsid w:val="00F030D9"/>
    <w:rsid w:val="00F06E1A"/>
    <w:rsid w:val="00F07097"/>
    <w:rsid w:val="00F2459E"/>
    <w:rsid w:val="00F26801"/>
    <w:rsid w:val="00F40FDB"/>
    <w:rsid w:val="00F42486"/>
    <w:rsid w:val="00F71697"/>
    <w:rsid w:val="00F84882"/>
    <w:rsid w:val="00F9313F"/>
    <w:rsid w:val="00FB4BE2"/>
    <w:rsid w:val="00FD2D1C"/>
    <w:rsid w:val="00FE0D51"/>
    <w:rsid w:val="00FE45A4"/>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267</cp:revision>
  <dcterms:created xsi:type="dcterms:W3CDTF">2018-01-26T03:44:00Z</dcterms:created>
  <dcterms:modified xsi:type="dcterms:W3CDTF">2018-02-02T11:22:00Z</dcterms:modified>
</cp:coreProperties>
</file>