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6DEF" w14:textId="79F06450" w:rsidR="002115D5" w:rsidRDefault="00DA5F9B">
      <w:pPr>
        <w:rPr>
          <w:sz w:val="28"/>
          <w:szCs w:val="28"/>
        </w:rPr>
      </w:pPr>
      <w:r>
        <w:rPr>
          <w:sz w:val="28"/>
          <w:szCs w:val="28"/>
        </w:rPr>
        <w:t>Topics &amp; Guidelines for your classification essay.</w:t>
      </w:r>
    </w:p>
    <w:p w14:paraId="16453FA9" w14:textId="1C2A74FC" w:rsidR="00DA5F9B" w:rsidRDefault="00DA5F9B">
      <w:pPr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to all topics.</w:t>
      </w:r>
    </w:p>
    <w:p w14:paraId="23D6B6D3" w14:textId="5CB7CAFE" w:rsidR="00DA5F9B" w:rsidRDefault="00DA5F9B">
      <w:pPr>
        <w:rPr>
          <w:sz w:val="28"/>
          <w:szCs w:val="28"/>
        </w:rPr>
      </w:pPr>
      <w:r>
        <w:rPr>
          <w:sz w:val="28"/>
          <w:szCs w:val="28"/>
        </w:rPr>
        <w:t>Length—1200—1500 words.</w:t>
      </w:r>
    </w:p>
    <w:p w14:paraId="11F36897" w14:textId="5ABC8C70" w:rsidR="00DA5F9B" w:rsidRDefault="00DA5F9B">
      <w:pPr>
        <w:rPr>
          <w:sz w:val="28"/>
          <w:szCs w:val="28"/>
        </w:rPr>
      </w:pPr>
      <w:r>
        <w:rPr>
          <w:sz w:val="28"/>
          <w:szCs w:val="28"/>
        </w:rPr>
        <w:t>Structure—Five paragraphs, including intro, three main body, and concluding paragraph.</w:t>
      </w:r>
    </w:p>
    <w:p w14:paraId="0E649096" w14:textId="6D031E45" w:rsidR="00DA5F9B" w:rsidRDefault="00DA5F9B">
      <w:pPr>
        <w:rPr>
          <w:sz w:val="28"/>
          <w:szCs w:val="28"/>
        </w:rPr>
      </w:pPr>
      <w:r>
        <w:rPr>
          <w:sz w:val="28"/>
          <w:szCs w:val="28"/>
        </w:rPr>
        <w:t>Point of view (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confuse with position)—First person (I, in my view, etc.) OR third person (no I, in my view</w:t>
      </w:r>
      <w:r w:rsidR="00BC1A63">
        <w:rPr>
          <w:sz w:val="28"/>
          <w:szCs w:val="28"/>
        </w:rPr>
        <w:t>,</w:t>
      </w:r>
      <w:r>
        <w:rPr>
          <w:sz w:val="28"/>
          <w:szCs w:val="28"/>
        </w:rPr>
        <w:t xml:space="preserve"> anywhere in your essay)</w:t>
      </w:r>
      <w:r w:rsidR="00BC1A63">
        <w:rPr>
          <w:sz w:val="28"/>
          <w:szCs w:val="28"/>
        </w:rPr>
        <w:t>. Be consistent.</w:t>
      </w:r>
    </w:p>
    <w:p w14:paraId="2BAD2C56" w14:textId="7456C3CC" w:rsidR="00BC1A63" w:rsidRDefault="00BC1A63">
      <w:pPr>
        <w:rPr>
          <w:sz w:val="28"/>
          <w:szCs w:val="28"/>
        </w:rPr>
      </w:pPr>
      <w:r>
        <w:rPr>
          <w:sz w:val="28"/>
          <w:szCs w:val="28"/>
        </w:rPr>
        <w:t>Sources--- No secondary sources required, but if you decide to use them, document them on a separate Works Cited page, using MLA documentation format.</w:t>
      </w:r>
    </w:p>
    <w:p w14:paraId="3FA25F59" w14:textId="2362DA66" w:rsidR="00BC1A63" w:rsidRDefault="00BC1A63">
      <w:pPr>
        <w:rPr>
          <w:sz w:val="28"/>
          <w:szCs w:val="28"/>
        </w:rPr>
      </w:pPr>
      <w:r>
        <w:rPr>
          <w:sz w:val="28"/>
          <w:szCs w:val="28"/>
        </w:rPr>
        <w:t>Use font 12 and PDF. Essays submitted on Word will be automatically deducted 5%.</w:t>
      </w:r>
    </w:p>
    <w:p w14:paraId="576C2EFE" w14:textId="6C53A1C2" w:rsidR="007B2FFF" w:rsidRDefault="007B2FFF">
      <w:pPr>
        <w:rPr>
          <w:sz w:val="28"/>
          <w:szCs w:val="28"/>
        </w:rPr>
      </w:pPr>
    </w:p>
    <w:p w14:paraId="5F71875C" w14:textId="292DB730" w:rsidR="007B2FFF" w:rsidRDefault="007B2FFF">
      <w:pPr>
        <w:rPr>
          <w:sz w:val="28"/>
          <w:szCs w:val="28"/>
        </w:rPr>
      </w:pPr>
      <w:r>
        <w:rPr>
          <w:sz w:val="28"/>
          <w:szCs w:val="28"/>
        </w:rPr>
        <w:t>TOPICS.</w:t>
      </w:r>
    </w:p>
    <w:p w14:paraId="4A638B5B" w14:textId="77777777" w:rsidR="0056018F" w:rsidRDefault="007B2FFF" w:rsidP="007B2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classification, discuss stereotypes (descriptive and/or prescriptive) based on the degree of harm</w:t>
      </w:r>
      <w:r w:rsidR="00705183">
        <w:rPr>
          <w:sz w:val="28"/>
          <w:szCs w:val="28"/>
        </w:rPr>
        <w:t xml:space="preserve"> they cause (or caused) to individuals and/or entire groups. Your discussion might move from the most potentially dangerous</w:t>
      </w:r>
      <w:r w:rsidR="0056018F">
        <w:rPr>
          <w:sz w:val="28"/>
          <w:szCs w:val="28"/>
        </w:rPr>
        <w:t xml:space="preserve"> or toxic</w:t>
      </w:r>
      <w:r w:rsidR="00705183">
        <w:rPr>
          <w:sz w:val="28"/>
          <w:szCs w:val="28"/>
        </w:rPr>
        <w:t xml:space="preserve"> stereotypes to the ones that, although unpleasant,</w:t>
      </w:r>
      <w:r w:rsidR="0056018F">
        <w:rPr>
          <w:sz w:val="28"/>
          <w:szCs w:val="28"/>
        </w:rPr>
        <w:t xml:space="preserve"> are relatively benign. Clearly define a stereotype in your intro and formulate a thesis at the end of your inro.</w:t>
      </w:r>
    </w:p>
    <w:p w14:paraId="59D97411" w14:textId="2CB10DDA" w:rsidR="007B2FFF" w:rsidRPr="007B2FFF" w:rsidRDefault="0056018F" w:rsidP="007B2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classification, discuss how different countries responded to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pandemic. Your unifying basis for your classification will be</w:t>
      </w:r>
      <w:r w:rsidR="007E63FD">
        <w:rPr>
          <w:sz w:val="28"/>
          <w:szCs w:val="28"/>
        </w:rPr>
        <w:t xml:space="preserve"> the relative success (or lack thereof) of their response. You need to define the nature of said </w:t>
      </w:r>
      <w:proofErr w:type="gramStart"/>
      <w:r w:rsidR="007E63FD">
        <w:rPr>
          <w:sz w:val="28"/>
          <w:szCs w:val="28"/>
        </w:rPr>
        <w:t>success.(</w:t>
      </w:r>
      <w:proofErr w:type="gramEnd"/>
      <w:r w:rsidR="007E63FD">
        <w:rPr>
          <w:sz w:val="28"/>
          <w:szCs w:val="28"/>
        </w:rPr>
        <w:t>See my comments in my previous attachment on classification). You can also use the essay by Anne Appelbaum featured in the last week’s readings.</w:t>
      </w:r>
      <w:r w:rsidR="00705183">
        <w:rPr>
          <w:sz w:val="28"/>
          <w:szCs w:val="28"/>
        </w:rPr>
        <w:t xml:space="preserve"> </w:t>
      </w:r>
    </w:p>
    <w:sectPr w:rsidR="007B2FFF" w:rsidRPr="007B2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20A4"/>
    <w:multiLevelType w:val="hybridMultilevel"/>
    <w:tmpl w:val="13167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9B"/>
    <w:rsid w:val="002115D5"/>
    <w:rsid w:val="0056018F"/>
    <w:rsid w:val="00705183"/>
    <w:rsid w:val="007B2FFF"/>
    <w:rsid w:val="007E63FD"/>
    <w:rsid w:val="00B65701"/>
    <w:rsid w:val="00BC1A63"/>
    <w:rsid w:val="00D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78FD"/>
  <w15:chartTrackingRefBased/>
  <w15:docId w15:val="{2FB491CE-113D-4B29-89D8-5696F26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Thaler</dc:creator>
  <cp:keywords/>
  <dc:description/>
  <cp:lastModifiedBy>Cindy Thaler</cp:lastModifiedBy>
  <cp:revision>4</cp:revision>
  <dcterms:created xsi:type="dcterms:W3CDTF">2020-10-22T15:17:00Z</dcterms:created>
  <dcterms:modified xsi:type="dcterms:W3CDTF">2020-10-25T22:34:00Z</dcterms:modified>
</cp:coreProperties>
</file>